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FD" w:rsidRDefault="006E1E16" w:rsidP="008F30FD">
      <w:pPr>
        <w:pStyle w:val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Techniques for data analysis</w:t>
      </w:r>
      <w:r w:rsidR="00C23BA8">
        <w:rPr>
          <w:sz w:val="24"/>
          <w:szCs w:val="24"/>
          <w:lang w:val="en-US"/>
        </w:rPr>
        <w:t xml:space="preserve"> and </w:t>
      </w:r>
      <w:r w:rsidR="00F35A28">
        <w:rPr>
          <w:sz w:val="24"/>
          <w:szCs w:val="24"/>
          <w:lang w:val="en-US"/>
        </w:rPr>
        <w:t>primary mass reconstruction</w:t>
      </w:r>
      <w:r>
        <w:rPr>
          <w:sz w:val="24"/>
          <w:szCs w:val="24"/>
          <w:lang w:val="en-US"/>
        </w:rPr>
        <w:t xml:space="preserve"> in</w:t>
      </w:r>
      <w:r w:rsidR="00F275BA">
        <w:rPr>
          <w:sz w:val="24"/>
          <w:szCs w:val="24"/>
          <w:lang w:val="en-US"/>
        </w:rPr>
        <w:t xml:space="preserve"> the ENDA experiment</w:t>
      </w:r>
    </w:p>
    <w:p w:rsidR="006E1E16" w:rsidRPr="006E1E16" w:rsidRDefault="006E1E16" w:rsidP="006E1E16">
      <w:pPr>
        <w:pStyle w:val="10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K</w:t>
      </w:r>
      <w:r w:rsidRPr="006E1E16">
        <w:rPr>
          <w:sz w:val="22"/>
          <w:szCs w:val="24"/>
          <w:lang w:val="en-US"/>
        </w:rPr>
        <w:t>.</w:t>
      </w:r>
      <w:r>
        <w:rPr>
          <w:sz w:val="22"/>
          <w:szCs w:val="24"/>
          <w:lang w:val="en-US"/>
        </w:rPr>
        <w:t xml:space="preserve"> O</w:t>
      </w:r>
      <w:r w:rsidRPr="006E1E16">
        <w:rPr>
          <w:sz w:val="22"/>
          <w:szCs w:val="24"/>
          <w:lang w:val="en-US"/>
        </w:rPr>
        <w:t xml:space="preserve">. </w:t>
      </w:r>
      <w:proofErr w:type="spellStart"/>
      <w:r>
        <w:rPr>
          <w:sz w:val="22"/>
          <w:szCs w:val="24"/>
          <w:lang w:val="en-US"/>
        </w:rPr>
        <w:t>Kyrinov</w:t>
      </w:r>
      <w:proofErr w:type="spellEnd"/>
      <w:r>
        <w:rPr>
          <w:sz w:val="22"/>
          <w:szCs w:val="24"/>
          <w:lang w:val="en-US"/>
        </w:rPr>
        <w:t>*</w:t>
      </w:r>
      <w:r w:rsidRPr="006E1E16">
        <w:rPr>
          <w:sz w:val="22"/>
          <w:szCs w:val="24"/>
          <w:lang w:val="en-US"/>
        </w:rPr>
        <w:t xml:space="preserve">, </w:t>
      </w:r>
      <w:r>
        <w:rPr>
          <w:sz w:val="22"/>
          <w:szCs w:val="24"/>
          <w:lang w:val="en-US"/>
        </w:rPr>
        <w:t xml:space="preserve">D. A. Kuleshov, Yu. V. </w:t>
      </w:r>
      <w:proofErr w:type="spellStart"/>
      <w:r>
        <w:rPr>
          <w:sz w:val="22"/>
          <w:szCs w:val="24"/>
          <w:lang w:val="en-US"/>
        </w:rPr>
        <w:t>Stenkin</w:t>
      </w:r>
      <w:proofErr w:type="spellEnd"/>
      <w:r>
        <w:rPr>
          <w:sz w:val="22"/>
          <w:szCs w:val="24"/>
          <w:lang w:val="en-US"/>
        </w:rPr>
        <w:t>, O</w:t>
      </w:r>
      <w:r w:rsidRPr="006E1E16">
        <w:rPr>
          <w:sz w:val="22"/>
          <w:szCs w:val="24"/>
          <w:lang w:val="en-US"/>
        </w:rPr>
        <w:t>.</w:t>
      </w:r>
      <w:r>
        <w:rPr>
          <w:sz w:val="22"/>
          <w:szCs w:val="24"/>
          <w:lang w:val="en-US"/>
        </w:rPr>
        <w:t xml:space="preserve"> B. </w:t>
      </w:r>
      <w:proofErr w:type="spellStart"/>
      <w:r>
        <w:rPr>
          <w:sz w:val="22"/>
          <w:szCs w:val="24"/>
          <w:lang w:val="en-US"/>
        </w:rPr>
        <w:t>Shchegolev</w:t>
      </w:r>
      <w:proofErr w:type="spellEnd"/>
    </w:p>
    <w:p w:rsidR="006E1E16" w:rsidRPr="006E1E16" w:rsidRDefault="006E1E16" w:rsidP="006E1E16">
      <w:pPr>
        <w:pStyle w:val="12"/>
        <w:rPr>
          <w:b/>
          <w:i/>
          <w:iCs/>
          <w:sz w:val="22"/>
          <w:szCs w:val="22"/>
          <w:vertAlign w:val="superscript"/>
          <w:lang w:val="en-US"/>
        </w:rPr>
      </w:pPr>
      <w:r>
        <w:rPr>
          <w:b/>
          <w:i/>
          <w:iCs/>
          <w:sz w:val="22"/>
          <w:szCs w:val="22"/>
          <w:lang w:val="en-US"/>
        </w:rPr>
        <w:t>Institute for Nuclear Research, Russian Academy of Sciences</w:t>
      </w:r>
    </w:p>
    <w:p w:rsidR="006E1E16" w:rsidRPr="006E1E16" w:rsidRDefault="006E1E16" w:rsidP="006E1E16">
      <w:pPr>
        <w:pStyle w:val="1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*kyrinov</w:t>
      </w:r>
      <w:r w:rsidRPr="006E1E1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ko</w:t>
      </w:r>
      <w:r w:rsidRPr="006E1E16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gmail</w:t>
      </w:r>
      <w:r w:rsidRPr="006E1E1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com</w:t>
      </w:r>
    </w:p>
    <w:p w:rsidR="006E1E16" w:rsidRPr="00292B5B" w:rsidRDefault="00C23BA8" w:rsidP="00292B5B">
      <w:pPr>
        <w:pStyle w:val="16"/>
        <w:ind w:firstLine="708"/>
        <w:jc w:val="both"/>
        <w:rPr>
          <w:sz w:val="20"/>
          <w:szCs w:val="20"/>
          <w:lang w:val="en-US"/>
        </w:rPr>
      </w:pPr>
      <w:r w:rsidRPr="00C23BA8">
        <w:rPr>
          <w:sz w:val="20"/>
          <w:szCs w:val="20"/>
          <w:lang w:val="en-US"/>
        </w:rPr>
        <w:t>As part of the</w:t>
      </w:r>
      <w:r w:rsidR="00F275BA">
        <w:rPr>
          <w:sz w:val="20"/>
          <w:szCs w:val="20"/>
          <w:lang w:val="en-US"/>
        </w:rPr>
        <w:t xml:space="preserve"> high-altitude</w:t>
      </w:r>
      <w:r w:rsidRPr="00C23BA8">
        <w:rPr>
          <w:sz w:val="20"/>
          <w:szCs w:val="20"/>
          <w:lang w:val="en-US"/>
        </w:rPr>
        <w:t xml:space="preserve"> LHAASO project, ENDA (Electron Neutron Detector Array) is being created in China. The concept of the </w:t>
      </w:r>
      <w:r w:rsidR="007C4B05">
        <w:rPr>
          <w:sz w:val="20"/>
          <w:szCs w:val="20"/>
          <w:lang w:val="en-US"/>
        </w:rPr>
        <w:t>ENDA</w:t>
      </w:r>
      <w:r w:rsidRPr="00C23BA8">
        <w:rPr>
          <w:sz w:val="20"/>
          <w:szCs w:val="20"/>
          <w:lang w:val="en-US"/>
        </w:rPr>
        <w:t xml:space="preserve"> consists in simultaneous registration of the electromagnetic and </w:t>
      </w:r>
      <w:r>
        <w:rPr>
          <w:sz w:val="20"/>
          <w:szCs w:val="20"/>
          <w:lang w:val="en-US"/>
        </w:rPr>
        <w:t>thermal neutron</w:t>
      </w:r>
      <w:r w:rsidR="007C4B05">
        <w:rPr>
          <w:sz w:val="20"/>
          <w:szCs w:val="20"/>
          <w:lang w:val="en-US"/>
        </w:rPr>
        <w:t xml:space="preserve"> components (being a part of hadronic</w:t>
      </w:r>
      <w:r>
        <w:rPr>
          <w:sz w:val="20"/>
          <w:szCs w:val="20"/>
          <w:lang w:val="en-US"/>
        </w:rPr>
        <w:t xml:space="preserve"> component</w:t>
      </w:r>
      <w:r w:rsidR="007C4B0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Pr="00C23BA8">
        <w:rPr>
          <w:sz w:val="20"/>
          <w:szCs w:val="20"/>
          <w:lang w:val="en-US"/>
        </w:rPr>
        <w:t>of the EAS.</w:t>
      </w:r>
      <w:r>
        <w:rPr>
          <w:sz w:val="20"/>
          <w:szCs w:val="20"/>
          <w:lang w:val="en-US"/>
        </w:rPr>
        <w:t xml:space="preserve"> </w:t>
      </w:r>
      <w:r w:rsidR="00F35A28">
        <w:rPr>
          <w:sz w:val="20"/>
          <w:szCs w:val="20"/>
          <w:lang w:val="en-US"/>
        </w:rPr>
        <w:t>The report provides a brief overview of analytical and ML</w:t>
      </w:r>
      <w:r w:rsidR="006D1701">
        <w:rPr>
          <w:sz w:val="20"/>
          <w:szCs w:val="20"/>
          <w:lang w:val="en-US"/>
        </w:rPr>
        <w:t xml:space="preserve"> (Machine Learning)</w:t>
      </w:r>
      <w:r w:rsidR="00F35A28">
        <w:rPr>
          <w:sz w:val="20"/>
          <w:szCs w:val="20"/>
          <w:lang w:val="en-US"/>
        </w:rPr>
        <w:t xml:space="preserve"> methods</w:t>
      </w:r>
      <w:r w:rsidR="00DA183B">
        <w:rPr>
          <w:sz w:val="20"/>
          <w:szCs w:val="20"/>
          <w:lang w:val="en-US"/>
        </w:rPr>
        <w:t xml:space="preserve"> for shower</w:t>
      </w:r>
      <w:r w:rsidR="00292B5B" w:rsidRPr="00292B5B">
        <w:rPr>
          <w:sz w:val="20"/>
          <w:szCs w:val="20"/>
          <w:lang w:val="en-US"/>
        </w:rPr>
        <w:t xml:space="preserve"> </w:t>
      </w:r>
      <w:r w:rsidR="00292B5B">
        <w:rPr>
          <w:sz w:val="20"/>
          <w:szCs w:val="20"/>
          <w:lang w:val="en-US"/>
        </w:rPr>
        <w:t>and primary particle</w:t>
      </w:r>
      <w:r w:rsidR="00DA183B">
        <w:rPr>
          <w:sz w:val="20"/>
          <w:szCs w:val="20"/>
          <w:lang w:val="en-US"/>
        </w:rPr>
        <w:t xml:space="preserve"> parameters reconstruction for simulation data. Also methods for estimation the uncertainty of </w:t>
      </w:r>
      <w:r w:rsidR="00F340BB">
        <w:rPr>
          <w:sz w:val="20"/>
          <w:szCs w:val="20"/>
          <w:lang w:val="en-US"/>
        </w:rPr>
        <w:t xml:space="preserve">such </w:t>
      </w:r>
      <w:r w:rsidR="00DA183B">
        <w:rPr>
          <w:sz w:val="20"/>
          <w:szCs w:val="20"/>
          <w:lang w:val="en-US"/>
        </w:rPr>
        <w:t>reconstruction</w:t>
      </w:r>
      <w:r w:rsidR="0055710B">
        <w:rPr>
          <w:sz w:val="20"/>
          <w:szCs w:val="20"/>
          <w:lang w:val="en-US"/>
        </w:rPr>
        <w:t xml:space="preserve"> is presented</w:t>
      </w:r>
      <w:r w:rsidR="00DA183B">
        <w:rPr>
          <w:sz w:val="20"/>
          <w:szCs w:val="20"/>
          <w:lang w:val="en-US"/>
        </w:rPr>
        <w:t>.</w:t>
      </w:r>
    </w:p>
    <w:p w:rsidR="00453F94" w:rsidRPr="00F340BB" w:rsidRDefault="00453F94" w:rsidP="00170D76">
      <w:pPr>
        <w:pStyle w:val="ab"/>
        <w:spacing w:after="120"/>
        <w:ind w:left="28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sectPr w:rsidR="00453F94" w:rsidRPr="00F340BB">
      <w:pgSz w:w="11906" w:h="16838"/>
      <w:pgMar w:top="1418" w:right="124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71F2"/>
    <w:multiLevelType w:val="multilevel"/>
    <w:tmpl w:val="4A1C6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5476D"/>
    <w:multiLevelType w:val="multilevel"/>
    <w:tmpl w:val="D56E77DE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30D57FB"/>
    <w:multiLevelType w:val="multilevel"/>
    <w:tmpl w:val="DE92365A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A9E4C03"/>
    <w:multiLevelType w:val="multilevel"/>
    <w:tmpl w:val="89982AA6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6A"/>
    <w:rsid w:val="000E6974"/>
    <w:rsid w:val="001358EC"/>
    <w:rsid w:val="00170D76"/>
    <w:rsid w:val="001F29CB"/>
    <w:rsid w:val="00292B5B"/>
    <w:rsid w:val="00333D78"/>
    <w:rsid w:val="003657E8"/>
    <w:rsid w:val="0038586A"/>
    <w:rsid w:val="00453F94"/>
    <w:rsid w:val="0055710B"/>
    <w:rsid w:val="006400C6"/>
    <w:rsid w:val="00645891"/>
    <w:rsid w:val="006D1701"/>
    <w:rsid w:val="006E1E16"/>
    <w:rsid w:val="007C4B05"/>
    <w:rsid w:val="00812D75"/>
    <w:rsid w:val="0083669D"/>
    <w:rsid w:val="008F30FD"/>
    <w:rsid w:val="00990BBD"/>
    <w:rsid w:val="00C23BA8"/>
    <w:rsid w:val="00C47F31"/>
    <w:rsid w:val="00DA183B"/>
    <w:rsid w:val="00F275BA"/>
    <w:rsid w:val="00F340BB"/>
    <w:rsid w:val="00F35A28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D5970"/>
  <w15:docId w15:val="{454B21CC-7E2F-4A5D-BCCD-02DA40FF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60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qFormat/>
    <w:rsid w:val="00D357AF"/>
    <w:rPr>
      <w:color w:val="808080"/>
    </w:rPr>
  </w:style>
  <w:style w:type="character" w:customStyle="1" w:styleId="a5">
    <w:name w:val="Текст выноски Знак"/>
    <w:basedOn w:val="a0"/>
    <w:uiPriority w:val="99"/>
    <w:semiHidden/>
    <w:qFormat/>
    <w:rsid w:val="00D35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600B4B"/>
    <w:pPr>
      <w:widowControl w:val="0"/>
      <w:ind w:left="720"/>
      <w:contextualSpacing/>
    </w:pPr>
    <w:rPr>
      <w:rFonts w:ascii="Calibri" w:hAnsi="Calibri" w:cs="Calibri"/>
      <w:lang w:eastAsia="zh-CN"/>
    </w:rPr>
  </w:style>
  <w:style w:type="paragraph" w:customStyle="1" w:styleId="10">
    <w:name w:val="Стиль10"/>
    <w:basedOn w:val="a"/>
    <w:qFormat/>
    <w:rsid w:val="00600B4B"/>
    <w:pPr>
      <w:keepNext/>
      <w:spacing w:before="120" w:after="120"/>
      <w:jc w:val="center"/>
      <w:outlineLvl w:val="1"/>
    </w:pPr>
    <w:rPr>
      <w:rFonts w:eastAsia="Calibri"/>
      <w:b/>
      <w:sz w:val="28"/>
      <w:szCs w:val="28"/>
    </w:rPr>
  </w:style>
  <w:style w:type="paragraph" w:customStyle="1" w:styleId="11">
    <w:name w:val="Стиль11"/>
    <w:basedOn w:val="a"/>
    <w:qFormat/>
    <w:rsid w:val="00600B4B"/>
    <w:pPr>
      <w:keepNext/>
      <w:spacing w:before="120"/>
      <w:jc w:val="center"/>
      <w:outlineLvl w:val="0"/>
    </w:pPr>
    <w:rPr>
      <w:rFonts w:eastAsia="Calibri"/>
      <w:b/>
      <w:i/>
      <w:iCs/>
    </w:rPr>
  </w:style>
  <w:style w:type="paragraph" w:customStyle="1" w:styleId="12">
    <w:name w:val="Стиль12"/>
    <w:basedOn w:val="a"/>
    <w:qFormat/>
    <w:rsid w:val="00600B4B"/>
    <w:pPr>
      <w:keepNext/>
      <w:keepLines/>
      <w:spacing w:before="120" w:after="120"/>
      <w:jc w:val="center"/>
    </w:pPr>
    <w:rPr>
      <w:rFonts w:eastAsia="Calibri"/>
      <w:sz w:val="20"/>
      <w:szCs w:val="20"/>
    </w:rPr>
  </w:style>
  <w:style w:type="paragraph" w:customStyle="1" w:styleId="13">
    <w:name w:val="Стиль13"/>
    <w:basedOn w:val="a"/>
    <w:qFormat/>
    <w:rsid w:val="00600B4B"/>
    <w:pPr>
      <w:keepNext/>
      <w:spacing w:before="240" w:after="120"/>
      <w:jc w:val="center"/>
    </w:pPr>
    <w:rPr>
      <w:rFonts w:eastAsia="Calibri"/>
      <w:b/>
    </w:rPr>
  </w:style>
  <w:style w:type="paragraph" w:customStyle="1" w:styleId="14">
    <w:name w:val="Стиль14"/>
    <w:basedOn w:val="a"/>
    <w:qFormat/>
    <w:rsid w:val="00600B4B"/>
    <w:pPr>
      <w:keepNext/>
      <w:spacing w:before="600"/>
      <w:ind w:firstLine="709"/>
      <w:jc w:val="both"/>
    </w:pPr>
    <w:rPr>
      <w:rFonts w:eastAsia="Calibri"/>
    </w:rPr>
  </w:style>
  <w:style w:type="paragraph" w:customStyle="1" w:styleId="15">
    <w:name w:val="Стиль15"/>
    <w:basedOn w:val="a"/>
    <w:qFormat/>
    <w:rsid w:val="00600B4B"/>
    <w:pPr>
      <w:keepNext/>
      <w:spacing w:before="360"/>
      <w:jc w:val="center"/>
    </w:pPr>
    <w:rPr>
      <w:lang w:val="en-US"/>
    </w:rPr>
  </w:style>
  <w:style w:type="paragraph" w:customStyle="1" w:styleId="16">
    <w:name w:val="Стиль16"/>
    <w:basedOn w:val="a"/>
    <w:qFormat/>
    <w:rsid w:val="00600B4B"/>
    <w:pPr>
      <w:keepLines/>
      <w:spacing w:before="120" w:after="240"/>
      <w:jc w:val="center"/>
    </w:pPr>
    <w:rPr>
      <w:sz w:val="22"/>
      <w:szCs w:val="22"/>
    </w:rPr>
  </w:style>
  <w:style w:type="paragraph" w:customStyle="1" w:styleId="21">
    <w:name w:val="Стиль21"/>
    <w:basedOn w:val="ac"/>
    <w:qFormat/>
    <w:rsid w:val="00600B4B"/>
    <w:pPr>
      <w:tabs>
        <w:tab w:val="center" w:pos="4253"/>
        <w:tab w:val="right" w:pos="9214"/>
      </w:tabs>
      <w:spacing w:before="60" w:after="60"/>
    </w:pPr>
    <w:rPr>
      <w:sz w:val="24"/>
      <w:szCs w:val="24"/>
      <w:lang w:eastAsia="en-US"/>
    </w:rPr>
  </w:style>
  <w:style w:type="paragraph" w:styleId="ac">
    <w:name w:val="footnote text"/>
    <w:basedOn w:val="a"/>
    <w:uiPriority w:val="99"/>
    <w:semiHidden/>
    <w:unhideWhenUsed/>
    <w:rsid w:val="00600B4B"/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D3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 Zephyrus</cp:lastModifiedBy>
  <cp:revision>5</cp:revision>
  <dcterms:created xsi:type="dcterms:W3CDTF">2023-04-22T15:04:00Z</dcterms:created>
  <dcterms:modified xsi:type="dcterms:W3CDTF">2023-04-27T10:16:00Z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